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22F48" w14:textId="4BC82397" w:rsidR="00300CF6" w:rsidRPr="00D469F9" w:rsidRDefault="00821F93" w:rsidP="00300CF6">
      <w:pPr>
        <w:jc w:val="center"/>
        <w:rPr>
          <w:rFonts w:ascii="Cambria" w:hAnsi="Cambria"/>
          <w:sz w:val="28"/>
          <w:szCs w:val="28"/>
          <w:lang w:val="en-US"/>
        </w:rPr>
      </w:pPr>
      <w:r w:rsidRPr="00D469F9">
        <w:rPr>
          <w:rFonts w:ascii="Cambria" w:hAnsi="Cambria"/>
          <w:sz w:val="28"/>
          <w:szCs w:val="28"/>
          <w:lang w:val="en-US"/>
        </w:rPr>
        <w:t>Curriculum Vitae</w:t>
      </w:r>
    </w:p>
    <w:p w14:paraId="1F961F12" w14:textId="0EBF3879" w:rsidR="0024454F" w:rsidRDefault="00725D31" w:rsidP="00B672B0">
      <w:pPr>
        <w:pBdr>
          <w:bottom w:val="single" w:sz="12" w:space="1" w:color="auto"/>
        </w:pBdr>
        <w:spacing w:after="0" w:line="276" w:lineRule="auto"/>
        <w:jc w:val="center"/>
        <w:rPr>
          <w:rFonts w:ascii="Cambria" w:hAnsi="Cambria"/>
          <w:sz w:val="36"/>
          <w:szCs w:val="36"/>
          <w:lang w:val="en-US"/>
        </w:rPr>
      </w:pPr>
      <w:r>
        <w:rPr>
          <w:rFonts w:ascii="Cambria" w:hAnsi="Cambria"/>
          <w:sz w:val="36"/>
          <w:szCs w:val="36"/>
          <w:lang w:val="en-US"/>
        </w:rPr>
        <w:t>Madina</w:t>
      </w:r>
      <w:r w:rsidR="00D469F9">
        <w:rPr>
          <w:rFonts w:ascii="Cambria" w:hAnsi="Cambria"/>
          <w:sz w:val="36"/>
          <w:szCs w:val="36"/>
          <w:lang w:val="en-US"/>
        </w:rPr>
        <w:t xml:space="preserve"> </w:t>
      </w:r>
      <w:r>
        <w:rPr>
          <w:rFonts w:ascii="Cambria" w:hAnsi="Cambria"/>
          <w:sz w:val="36"/>
          <w:szCs w:val="36"/>
          <w:lang w:val="en-US"/>
        </w:rPr>
        <w:t>H</w:t>
      </w:r>
      <w:r w:rsidR="00D469F9">
        <w:rPr>
          <w:rFonts w:ascii="Cambria" w:hAnsi="Cambria"/>
          <w:sz w:val="36"/>
          <w:szCs w:val="36"/>
          <w:lang w:val="en-US"/>
        </w:rPr>
        <w:t xml:space="preserve">. </w:t>
      </w:r>
      <w:r>
        <w:rPr>
          <w:rFonts w:ascii="Cambria" w:hAnsi="Cambria"/>
          <w:sz w:val="36"/>
          <w:szCs w:val="36"/>
          <w:lang w:val="en-US"/>
        </w:rPr>
        <w:t>Tsvetkova</w:t>
      </w:r>
      <w:r w:rsidR="00D469F9">
        <w:rPr>
          <w:rFonts w:ascii="Cambria" w:hAnsi="Cambria"/>
          <w:sz w:val="36"/>
          <w:szCs w:val="36"/>
          <w:lang w:val="en-US"/>
        </w:rPr>
        <w:t xml:space="preserve"> (</w:t>
      </w:r>
      <w:r>
        <w:rPr>
          <w:rFonts w:ascii="Cambria" w:hAnsi="Cambria"/>
          <w:sz w:val="36"/>
          <w:szCs w:val="36"/>
          <w:lang w:val="en-US"/>
        </w:rPr>
        <w:t>Tcvetkova</w:t>
      </w:r>
      <w:r w:rsidR="00D469F9">
        <w:rPr>
          <w:rFonts w:ascii="Cambria" w:hAnsi="Cambria"/>
          <w:sz w:val="36"/>
          <w:szCs w:val="36"/>
          <w:lang w:val="en-US"/>
        </w:rPr>
        <w:t>)</w:t>
      </w:r>
    </w:p>
    <w:p w14:paraId="7EB3F564" w14:textId="4FFB5A91" w:rsidR="00B672B0" w:rsidRPr="00A02AEB" w:rsidRDefault="00A02AEB" w:rsidP="00A02AEB">
      <w:pPr>
        <w:pBdr>
          <w:bottom w:val="single" w:sz="12" w:space="1" w:color="auto"/>
        </w:pBdr>
        <w:contextualSpacing/>
        <w:jc w:val="center"/>
        <w:rPr>
          <w:rFonts w:ascii="Cambria" w:hAnsi="Cambria"/>
          <w:sz w:val="20"/>
          <w:szCs w:val="20"/>
          <w:lang w:val="en-US" w:eastAsia="zh-CN"/>
        </w:rPr>
      </w:pPr>
      <w:r>
        <w:rPr>
          <w:rFonts w:ascii="Cambria" w:hAnsi="Cambria"/>
          <w:sz w:val="20"/>
          <w:szCs w:val="20"/>
          <w:lang w:val="en-US"/>
        </w:rPr>
        <w:t>Associate Professor</w:t>
      </w:r>
      <w:r>
        <w:rPr>
          <w:rFonts w:ascii="Cambria" w:hAnsi="Cambria" w:hint="eastAsia"/>
          <w:sz w:val="20"/>
          <w:szCs w:val="20"/>
          <w:lang w:val="en-US" w:eastAsia="zh-CN"/>
        </w:rPr>
        <w:t>，</w:t>
      </w:r>
      <w:r w:rsidR="00213A7D">
        <w:rPr>
          <w:rFonts w:ascii="Cambria" w:hAnsi="Cambria"/>
          <w:sz w:val="20"/>
          <w:szCs w:val="20"/>
          <w:lang w:val="en-US" w:eastAsia="zh-CN"/>
        </w:rPr>
        <w:t>Ph.D</w:t>
      </w:r>
    </w:p>
    <w:p w14:paraId="7B6291EF" w14:textId="77777777" w:rsidR="0024454F" w:rsidRPr="00D469F9" w:rsidRDefault="0024454F" w:rsidP="0024454F">
      <w:pPr>
        <w:pBdr>
          <w:bottom w:val="single" w:sz="12" w:space="1" w:color="auto"/>
        </w:pBdr>
        <w:contextualSpacing/>
        <w:rPr>
          <w:rFonts w:ascii="Cambria" w:hAnsi="Cambria"/>
          <w:sz w:val="20"/>
          <w:szCs w:val="20"/>
          <w:lang w:val="en-US"/>
        </w:rPr>
      </w:pPr>
    </w:p>
    <w:p w14:paraId="0F856A8C" w14:textId="77777777" w:rsidR="0024454F" w:rsidRPr="00D469F9" w:rsidRDefault="0024454F" w:rsidP="0024454F">
      <w:pPr>
        <w:spacing w:line="240" w:lineRule="auto"/>
        <w:contextualSpacing/>
        <w:rPr>
          <w:rFonts w:ascii="Cambria" w:hAnsi="Cambria"/>
          <w:sz w:val="10"/>
          <w:szCs w:val="10"/>
          <w:lang w:val="en-US"/>
        </w:rPr>
      </w:pPr>
    </w:p>
    <w:p w14:paraId="0C5545EB" w14:textId="77777777" w:rsidR="00821F93" w:rsidRPr="00D469F9" w:rsidRDefault="00821F93" w:rsidP="0024454F">
      <w:pPr>
        <w:spacing w:line="240" w:lineRule="auto"/>
        <w:contextualSpacing/>
        <w:rPr>
          <w:rFonts w:ascii="Cambria" w:hAnsi="Cambria"/>
          <w:sz w:val="28"/>
          <w:szCs w:val="28"/>
          <w:lang w:val="en-US"/>
        </w:rPr>
      </w:pPr>
      <w:r w:rsidRPr="00D469F9">
        <w:rPr>
          <w:rFonts w:ascii="Cambria" w:hAnsi="Cambria"/>
          <w:sz w:val="28"/>
          <w:szCs w:val="28"/>
          <w:lang w:val="en-US"/>
        </w:rPr>
        <w:t>Contact Information</w:t>
      </w:r>
    </w:p>
    <w:p w14:paraId="3E67FFAB" w14:textId="13C4E23A" w:rsidR="0024454F" w:rsidRPr="00D469F9" w:rsidRDefault="0024454F" w:rsidP="0024454F">
      <w:pP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36C81EE9" w14:textId="03279208" w:rsidR="00821F93" w:rsidRPr="00334669" w:rsidRDefault="00D469F9" w:rsidP="0024454F">
      <w:pP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noProof/>
          <w:sz w:val="28"/>
          <w:szCs w:val="28"/>
          <w:lang w:val="en-GB" w:eastAsia="en-GB"/>
        </w:rPr>
        <w:drawing>
          <wp:anchor distT="0" distB="0" distL="114300" distR="215900" simplePos="0" relativeHeight="251658240" behindDoc="1" locked="0" layoutInCell="1" allowOverlap="1" wp14:anchorId="63A98835" wp14:editId="53A4EACD">
            <wp:simplePos x="0" y="0"/>
            <wp:positionH relativeFrom="column">
              <wp:posOffset>199390</wp:posOffset>
            </wp:positionH>
            <wp:positionV relativeFrom="line">
              <wp:posOffset>48260</wp:posOffset>
            </wp:positionV>
            <wp:extent cx="1203325" cy="1620520"/>
            <wp:effectExtent l="0" t="0" r="0" b="0"/>
            <wp:wrapTight wrapText="right">
              <wp:wrapPolygon edited="0">
                <wp:start x="0" y="0"/>
                <wp:lineTo x="0" y="21329"/>
                <wp:lineTo x="21201" y="21329"/>
                <wp:lineTo x="21201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3325" cy="1620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D5404" w:rsidRPr="004A74FF">
        <w:rPr>
          <w:rFonts w:ascii="Cambria" w:hAnsi="Cambria"/>
          <w:sz w:val="20"/>
          <w:szCs w:val="20"/>
          <w:lang w:val="en-US"/>
        </w:rPr>
        <w:t>Faculty of Control Systems and Robotics</w:t>
      </w:r>
    </w:p>
    <w:p w14:paraId="365697AD" w14:textId="77777777" w:rsidR="00821F93" w:rsidRPr="00D469F9" w:rsidRDefault="00821F93" w:rsidP="0024454F">
      <w:pP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ITMO University</w:t>
      </w:r>
    </w:p>
    <w:p w14:paraId="3A534C3C" w14:textId="5EF38F4C" w:rsidR="00CB1C73" w:rsidRPr="00D469F9" w:rsidRDefault="00CB1C73" w:rsidP="00CB1C73">
      <w:pPr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Russia, 19</w:t>
      </w:r>
      <w:r w:rsidR="004A74FF">
        <w:rPr>
          <w:rFonts w:ascii="Cambria" w:hAnsi="Cambria"/>
          <w:sz w:val="20"/>
          <w:szCs w:val="20"/>
          <w:lang w:val="en-US"/>
        </w:rPr>
        <w:t>7101</w:t>
      </w:r>
      <w:r w:rsidRPr="00D469F9">
        <w:rPr>
          <w:rFonts w:ascii="Cambria" w:hAnsi="Cambria"/>
          <w:sz w:val="20"/>
          <w:szCs w:val="20"/>
          <w:lang w:val="en-US"/>
        </w:rPr>
        <w:t xml:space="preserve">, St. Petersburg, </w:t>
      </w:r>
    </w:p>
    <w:p w14:paraId="28A05FC8" w14:textId="505D53F4" w:rsidR="00CB1C73" w:rsidRPr="00D469F9" w:rsidRDefault="00CB1C73" w:rsidP="00CB1C73">
      <w:pPr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 xml:space="preserve">Pr. </w:t>
      </w:r>
      <w:r w:rsidR="00725D31">
        <w:rPr>
          <w:rFonts w:ascii="Cambria" w:hAnsi="Cambria"/>
          <w:sz w:val="20"/>
          <w:szCs w:val="20"/>
          <w:lang w:val="en-US"/>
        </w:rPr>
        <w:t>Kronverskiy</w:t>
      </w:r>
      <w:r w:rsidRPr="00D469F9">
        <w:rPr>
          <w:rFonts w:ascii="Cambria" w:hAnsi="Cambria"/>
          <w:sz w:val="20"/>
          <w:szCs w:val="20"/>
          <w:lang w:val="en-US"/>
        </w:rPr>
        <w:t xml:space="preserve"> </w:t>
      </w:r>
      <w:r w:rsidR="00725D31">
        <w:rPr>
          <w:rFonts w:ascii="Cambria" w:hAnsi="Cambria"/>
          <w:sz w:val="20"/>
          <w:szCs w:val="20"/>
          <w:lang w:val="en-US"/>
        </w:rPr>
        <w:t>49</w:t>
      </w:r>
      <w:r w:rsidRPr="00D469F9">
        <w:rPr>
          <w:rFonts w:ascii="Cambria" w:hAnsi="Cambria"/>
          <w:sz w:val="20"/>
          <w:szCs w:val="20"/>
          <w:lang w:val="en-US"/>
        </w:rPr>
        <w:t xml:space="preserve">, Room </w:t>
      </w:r>
      <w:r w:rsidR="00725D31">
        <w:rPr>
          <w:rFonts w:ascii="Cambria" w:hAnsi="Cambria"/>
          <w:sz w:val="20"/>
          <w:szCs w:val="20"/>
          <w:lang w:val="en-US"/>
        </w:rPr>
        <w:t>566</w:t>
      </w:r>
    </w:p>
    <w:p w14:paraId="3370CD21" w14:textId="62384BAD" w:rsidR="00560928" w:rsidRPr="00D469F9" w:rsidRDefault="00443145" w:rsidP="0024454F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 xml:space="preserve">Position: </w:t>
      </w:r>
      <w:r w:rsidR="00FD5404" w:rsidRPr="00D469F9">
        <w:rPr>
          <w:rFonts w:ascii="Cambria" w:hAnsi="Cambria"/>
          <w:sz w:val="20"/>
          <w:szCs w:val="20"/>
          <w:lang w:val="en-US"/>
        </w:rPr>
        <w:t>Associate Professor</w:t>
      </w:r>
    </w:p>
    <w:p w14:paraId="097A3865" w14:textId="7845A185" w:rsidR="00821F93" w:rsidRDefault="00821F93" w:rsidP="0024454F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 xml:space="preserve">E-mail: </w:t>
      </w:r>
      <w:hyperlink r:id="rId8" w:history="1">
        <w:r w:rsidR="00725D31" w:rsidRPr="006C10EE">
          <w:rPr>
            <w:rStyle w:val="a3"/>
            <w:rFonts w:ascii="Cambria" w:hAnsi="Cambria"/>
            <w:sz w:val="20"/>
            <w:szCs w:val="20"/>
            <w:lang w:val="en-US"/>
          </w:rPr>
          <w:t>madinatcvetkova@itmo.ru</w:t>
        </w:r>
      </w:hyperlink>
      <w:r w:rsidR="005B3604">
        <w:rPr>
          <w:rFonts w:ascii="Cambria" w:hAnsi="Cambria"/>
          <w:sz w:val="20"/>
          <w:szCs w:val="20"/>
          <w:lang w:val="en-US"/>
        </w:rPr>
        <w:t xml:space="preserve"> </w:t>
      </w:r>
    </w:p>
    <w:p w14:paraId="4454BCAA" w14:textId="01D6A9DE" w:rsidR="005B3604" w:rsidRDefault="005B3604" w:rsidP="0024454F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12B51BFF" w14:textId="735C9AE0" w:rsidR="00797D68" w:rsidRDefault="00FC0341" w:rsidP="0024454F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hyperlink r:id="rId9" w:history="1">
        <w:r w:rsidR="00797D68" w:rsidRPr="00AC456C">
          <w:rPr>
            <w:rStyle w:val="a3"/>
            <w:rFonts w:ascii="Cambria" w:hAnsi="Cambria"/>
            <w:sz w:val="20"/>
            <w:szCs w:val="20"/>
            <w:lang w:val="en-US"/>
          </w:rPr>
          <w:t>https://scholar.google.com/citations?user=6TKPfbsAAAAJ</w:t>
        </w:r>
      </w:hyperlink>
    </w:p>
    <w:p w14:paraId="169E3CE8" w14:textId="77777777" w:rsidR="00797D68" w:rsidRDefault="00797D68" w:rsidP="0024454F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60F0DEAF" w14:textId="77777777" w:rsidR="00797D68" w:rsidRPr="00D469F9" w:rsidRDefault="00797D68" w:rsidP="0024454F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30D22028" w14:textId="77777777" w:rsidR="00300CF6" w:rsidRPr="00D469F9" w:rsidRDefault="00300CF6" w:rsidP="0024454F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0828717B" w14:textId="77777777" w:rsidR="0024454F" w:rsidRPr="00D469F9" w:rsidRDefault="0024454F" w:rsidP="0024454F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12963216" w14:textId="77777777" w:rsidR="0024454F" w:rsidRPr="00D469F9" w:rsidRDefault="0024454F" w:rsidP="0024454F">
      <w:pPr>
        <w:spacing w:line="240" w:lineRule="auto"/>
        <w:contextualSpacing/>
        <w:rPr>
          <w:rFonts w:ascii="Cambria" w:hAnsi="Cambria"/>
          <w:sz w:val="10"/>
          <w:szCs w:val="10"/>
          <w:lang w:val="en-US"/>
        </w:rPr>
      </w:pPr>
    </w:p>
    <w:p w14:paraId="270C2486" w14:textId="77777777" w:rsidR="00821F93" w:rsidRPr="00D469F9" w:rsidRDefault="00821F93" w:rsidP="0024454F">
      <w:pPr>
        <w:spacing w:line="240" w:lineRule="auto"/>
        <w:contextualSpacing/>
        <w:rPr>
          <w:rFonts w:ascii="Cambria" w:hAnsi="Cambria"/>
          <w:sz w:val="28"/>
          <w:szCs w:val="28"/>
          <w:lang w:val="en-US"/>
        </w:rPr>
      </w:pPr>
      <w:r w:rsidRPr="00D469F9">
        <w:rPr>
          <w:rFonts w:ascii="Cambria" w:hAnsi="Cambria"/>
          <w:sz w:val="28"/>
          <w:szCs w:val="28"/>
          <w:lang w:val="en-US"/>
        </w:rPr>
        <w:t>Education</w:t>
      </w:r>
    </w:p>
    <w:p w14:paraId="17E1FACE" w14:textId="77777777" w:rsidR="0024454F" w:rsidRPr="00D469F9" w:rsidRDefault="0024454F" w:rsidP="0024454F">
      <w:pP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535F674F" w14:textId="2A896272" w:rsidR="0024454F" w:rsidRPr="00D469F9" w:rsidRDefault="00571DC8" w:rsidP="00725D31">
      <w:pPr>
        <w:tabs>
          <w:tab w:val="left" w:pos="1560"/>
        </w:tabs>
        <w:spacing w:line="240" w:lineRule="auto"/>
        <w:ind w:left="1560" w:hanging="1560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201</w:t>
      </w:r>
      <w:r w:rsidR="00725D31">
        <w:rPr>
          <w:rFonts w:ascii="Cambria" w:hAnsi="Cambria"/>
          <w:sz w:val="20"/>
          <w:szCs w:val="20"/>
          <w:lang w:val="en-US"/>
        </w:rPr>
        <w:t>0</w:t>
      </w:r>
      <w:r w:rsidRPr="00D469F9">
        <w:rPr>
          <w:rFonts w:ascii="Cambria" w:hAnsi="Cambria"/>
          <w:sz w:val="20"/>
          <w:szCs w:val="20"/>
          <w:lang w:val="en-US"/>
        </w:rPr>
        <w:t>-2015</w:t>
      </w:r>
      <w:r w:rsidR="00821F93" w:rsidRPr="00D469F9">
        <w:rPr>
          <w:rFonts w:ascii="Cambria" w:hAnsi="Cambria"/>
          <w:sz w:val="20"/>
          <w:szCs w:val="20"/>
          <w:lang w:val="en-US"/>
        </w:rPr>
        <w:t xml:space="preserve"> </w:t>
      </w:r>
      <w:r w:rsidR="0024454F" w:rsidRPr="00D469F9">
        <w:rPr>
          <w:rFonts w:ascii="Cambria" w:hAnsi="Cambria"/>
          <w:sz w:val="20"/>
          <w:szCs w:val="20"/>
          <w:lang w:val="en-US"/>
        </w:rPr>
        <w:tab/>
      </w:r>
      <w:r w:rsidR="00821F93" w:rsidRPr="00D469F9">
        <w:rPr>
          <w:rFonts w:ascii="Cambria" w:hAnsi="Cambria"/>
          <w:sz w:val="20"/>
          <w:szCs w:val="20"/>
          <w:lang w:val="en-US"/>
        </w:rPr>
        <w:t xml:space="preserve">Ph. D. </w:t>
      </w:r>
      <w:r w:rsidR="0024454F" w:rsidRPr="00D469F9">
        <w:rPr>
          <w:rFonts w:ascii="Cambria" w:hAnsi="Cambria"/>
          <w:sz w:val="20"/>
          <w:szCs w:val="20"/>
          <w:lang w:val="en-US"/>
        </w:rPr>
        <w:t xml:space="preserve">Student. Department of </w:t>
      </w:r>
      <w:r w:rsidR="00725D31" w:rsidRPr="00725D31">
        <w:rPr>
          <w:rFonts w:ascii="Cambria" w:hAnsi="Cambria"/>
          <w:sz w:val="20"/>
          <w:szCs w:val="20"/>
          <w:lang w:val="en-US"/>
        </w:rPr>
        <w:t>Electrical Engineering and Precision Electromechanical Systems</w:t>
      </w:r>
      <w:r w:rsidR="00725D31">
        <w:rPr>
          <w:rFonts w:ascii="Cambria" w:hAnsi="Cambria"/>
          <w:sz w:val="20"/>
          <w:szCs w:val="20"/>
          <w:lang w:val="en-US"/>
        </w:rPr>
        <w:t>,</w:t>
      </w:r>
      <w:r w:rsidR="0024454F" w:rsidRPr="00D469F9">
        <w:rPr>
          <w:rFonts w:ascii="Cambria" w:hAnsi="Cambria"/>
          <w:sz w:val="20"/>
          <w:szCs w:val="20"/>
          <w:lang w:val="en-US"/>
        </w:rPr>
        <w:t xml:space="preserve"> </w:t>
      </w:r>
    </w:p>
    <w:p w14:paraId="0E0B1D91" w14:textId="77777777" w:rsidR="00821F93" w:rsidRPr="00D469F9" w:rsidRDefault="0024454F" w:rsidP="00016F09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ab/>
        <w:t>ITMO University, St. Petersburg, Russia</w:t>
      </w:r>
    </w:p>
    <w:p w14:paraId="5B79EB50" w14:textId="35555A62" w:rsidR="00821F93" w:rsidRPr="00D469F9" w:rsidRDefault="0024454F" w:rsidP="00016F09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ab/>
      </w:r>
      <w:r w:rsidR="000162B5" w:rsidRPr="00D469F9">
        <w:rPr>
          <w:rFonts w:ascii="Cambria" w:hAnsi="Cambria"/>
          <w:sz w:val="20"/>
          <w:szCs w:val="20"/>
          <w:lang w:val="en-US"/>
        </w:rPr>
        <w:t xml:space="preserve">Thesis advisor: </w:t>
      </w:r>
      <w:r w:rsidR="009442B2" w:rsidRPr="00D469F9">
        <w:rPr>
          <w:rFonts w:ascii="Cambria" w:hAnsi="Cambria"/>
          <w:sz w:val="20"/>
          <w:szCs w:val="20"/>
          <w:lang w:val="en-US"/>
        </w:rPr>
        <w:t>Associate Professor</w:t>
      </w:r>
      <w:r w:rsidR="009442B2">
        <w:rPr>
          <w:rFonts w:ascii="Cambria" w:hAnsi="Cambria"/>
          <w:sz w:val="20"/>
          <w:szCs w:val="20"/>
          <w:lang w:val="en-US"/>
        </w:rPr>
        <w:t xml:space="preserve"> </w:t>
      </w:r>
      <w:r w:rsidR="00725D31">
        <w:rPr>
          <w:rFonts w:ascii="Cambria" w:hAnsi="Cambria"/>
          <w:sz w:val="20"/>
          <w:szCs w:val="20"/>
          <w:lang w:val="en-US"/>
        </w:rPr>
        <w:t>Lovlin S.Y</w:t>
      </w:r>
      <w:r w:rsidR="00821F93" w:rsidRPr="00D469F9">
        <w:rPr>
          <w:rFonts w:ascii="Cambria" w:hAnsi="Cambria"/>
          <w:sz w:val="20"/>
          <w:szCs w:val="20"/>
          <w:lang w:val="en-US"/>
        </w:rPr>
        <w:t>.</w:t>
      </w:r>
    </w:p>
    <w:p w14:paraId="6F453945" w14:textId="31816BBE" w:rsidR="0024454F" w:rsidRPr="00D469F9" w:rsidRDefault="0024454F" w:rsidP="00443145">
      <w:pPr>
        <w:tabs>
          <w:tab w:val="left" w:pos="1560"/>
        </w:tabs>
        <w:spacing w:line="240" w:lineRule="auto"/>
        <w:ind w:left="1560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Thesis:</w:t>
      </w:r>
      <w:r w:rsidR="00560928" w:rsidRPr="00D469F9">
        <w:rPr>
          <w:rFonts w:ascii="Cambria" w:hAnsi="Cambria"/>
          <w:sz w:val="20"/>
          <w:szCs w:val="20"/>
          <w:lang w:val="en-US"/>
        </w:rPr>
        <w:t xml:space="preserve"> </w:t>
      </w:r>
      <w:r w:rsidR="00725D31" w:rsidRPr="00725D31">
        <w:rPr>
          <w:rFonts w:ascii="Cambria" w:hAnsi="Cambria"/>
          <w:sz w:val="20"/>
          <w:szCs w:val="20"/>
          <w:lang w:val="en-US"/>
        </w:rPr>
        <w:t>Methods and means of identification and automation of tuning control systems for electric drives of high-precision observation complexes</w:t>
      </w:r>
    </w:p>
    <w:p w14:paraId="4DB30AC5" w14:textId="77777777" w:rsidR="0024454F" w:rsidRPr="00D469F9" w:rsidRDefault="0024454F" w:rsidP="00016F09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68B10766" w14:textId="05BA6F2F" w:rsidR="0024454F" w:rsidRPr="00D469F9" w:rsidRDefault="00571DC8" w:rsidP="00725D31">
      <w:pPr>
        <w:tabs>
          <w:tab w:val="left" w:pos="1560"/>
        </w:tabs>
        <w:spacing w:line="240" w:lineRule="auto"/>
        <w:ind w:left="1560" w:hanging="1560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20</w:t>
      </w:r>
      <w:r w:rsidR="009442B2">
        <w:rPr>
          <w:rFonts w:ascii="Cambria" w:hAnsi="Cambria"/>
          <w:sz w:val="20"/>
          <w:szCs w:val="20"/>
          <w:lang w:val="en-US"/>
        </w:rPr>
        <w:t>08</w:t>
      </w:r>
      <w:r w:rsidRPr="00D469F9">
        <w:rPr>
          <w:rFonts w:ascii="Cambria" w:hAnsi="Cambria"/>
          <w:sz w:val="20"/>
          <w:szCs w:val="20"/>
          <w:lang w:val="en-US"/>
        </w:rPr>
        <w:t>-20</w:t>
      </w:r>
      <w:r w:rsidR="009442B2">
        <w:rPr>
          <w:rFonts w:ascii="Cambria" w:hAnsi="Cambria"/>
          <w:sz w:val="20"/>
          <w:szCs w:val="20"/>
          <w:lang w:val="en-US"/>
        </w:rPr>
        <w:t>10</w:t>
      </w:r>
      <w:r w:rsidR="0024454F" w:rsidRPr="00D469F9">
        <w:rPr>
          <w:rFonts w:ascii="Cambria" w:hAnsi="Cambria"/>
          <w:sz w:val="20"/>
          <w:szCs w:val="20"/>
          <w:lang w:val="en-US"/>
        </w:rPr>
        <w:tab/>
      </w:r>
      <w:r w:rsidR="00725D31">
        <w:rPr>
          <w:rFonts w:ascii="Cambria" w:hAnsi="Cambria"/>
          <w:sz w:val="20"/>
          <w:szCs w:val="20"/>
          <w:lang w:val="en-US"/>
        </w:rPr>
        <w:t>S</w:t>
      </w:r>
      <w:r w:rsidR="00725D31" w:rsidRPr="00725D31">
        <w:rPr>
          <w:rFonts w:ascii="Cambria" w:hAnsi="Cambria"/>
          <w:sz w:val="20"/>
          <w:szCs w:val="20"/>
          <w:lang w:val="en-US"/>
        </w:rPr>
        <w:t>pecialist</w:t>
      </w:r>
      <w:r w:rsidR="00821F93" w:rsidRPr="00D469F9">
        <w:rPr>
          <w:rFonts w:ascii="Cambria" w:hAnsi="Cambria"/>
          <w:sz w:val="20"/>
          <w:szCs w:val="20"/>
          <w:lang w:val="en-US"/>
        </w:rPr>
        <w:t xml:space="preserve"> Student. </w:t>
      </w:r>
      <w:bookmarkStart w:id="0" w:name="_Hlk82769265"/>
      <w:r w:rsidR="00725D31" w:rsidRPr="00D469F9">
        <w:rPr>
          <w:rFonts w:ascii="Cambria" w:hAnsi="Cambria"/>
          <w:sz w:val="20"/>
          <w:szCs w:val="20"/>
          <w:lang w:val="en-US"/>
        </w:rPr>
        <w:t xml:space="preserve">Department of </w:t>
      </w:r>
      <w:r w:rsidR="00725D31" w:rsidRPr="00725D31">
        <w:rPr>
          <w:rFonts w:ascii="Cambria" w:hAnsi="Cambria"/>
          <w:sz w:val="20"/>
          <w:szCs w:val="20"/>
          <w:lang w:val="en-US"/>
        </w:rPr>
        <w:t>Electrical Engineering and Precision Electromechanical Systems</w:t>
      </w:r>
      <w:r w:rsidR="00725D31">
        <w:rPr>
          <w:rFonts w:ascii="Cambria" w:hAnsi="Cambria"/>
          <w:sz w:val="20"/>
          <w:szCs w:val="20"/>
          <w:lang w:val="en-US"/>
        </w:rPr>
        <w:t>,</w:t>
      </w:r>
      <w:r w:rsidR="00821F93" w:rsidRPr="00D469F9">
        <w:rPr>
          <w:rFonts w:ascii="Cambria" w:hAnsi="Cambria"/>
          <w:sz w:val="20"/>
          <w:szCs w:val="20"/>
          <w:lang w:val="en-US"/>
        </w:rPr>
        <w:t xml:space="preserve"> </w:t>
      </w:r>
    </w:p>
    <w:bookmarkEnd w:id="0"/>
    <w:p w14:paraId="6A75BA1B" w14:textId="77777777" w:rsidR="00821F93" w:rsidRPr="00D469F9" w:rsidRDefault="0024454F" w:rsidP="00016F09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ab/>
      </w:r>
      <w:r w:rsidR="00821F93" w:rsidRPr="00D469F9">
        <w:rPr>
          <w:rFonts w:ascii="Cambria" w:hAnsi="Cambria"/>
          <w:sz w:val="20"/>
          <w:szCs w:val="20"/>
          <w:lang w:val="en-US"/>
        </w:rPr>
        <w:t xml:space="preserve">ITMO University, </w:t>
      </w:r>
      <w:r w:rsidRPr="00D469F9">
        <w:rPr>
          <w:rFonts w:ascii="Cambria" w:hAnsi="Cambria"/>
          <w:sz w:val="20"/>
          <w:szCs w:val="20"/>
          <w:lang w:val="en-US"/>
        </w:rPr>
        <w:t>St. Petersburg, Russia</w:t>
      </w:r>
    </w:p>
    <w:p w14:paraId="417186C9" w14:textId="0FA0FC67" w:rsidR="00821F93" w:rsidRPr="00D469F9" w:rsidRDefault="0024454F" w:rsidP="00016F09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ab/>
      </w:r>
      <w:r w:rsidR="00821F93" w:rsidRPr="00D469F9">
        <w:rPr>
          <w:rFonts w:ascii="Cambria" w:hAnsi="Cambria"/>
          <w:sz w:val="20"/>
          <w:szCs w:val="20"/>
          <w:lang w:val="en-US"/>
        </w:rPr>
        <w:t>Thesis advisor:</w:t>
      </w:r>
      <w:r w:rsidRPr="00D469F9">
        <w:rPr>
          <w:rFonts w:ascii="Cambria" w:hAnsi="Cambria"/>
          <w:sz w:val="20"/>
          <w:szCs w:val="20"/>
          <w:lang w:val="en-US"/>
        </w:rPr>
        <w:t xml:space="preserve"> </w:t>
      </w:r>
      <w:r w:rsidR="009442B2" w:rsidRPr="00D469F9">
        <w:rPr>
          <w:rFonts w:ascii="Cambria" w:hAnsi="Cambria"/>
          <w:sz w:val="20"/>
          <w:szCs w:val="20"/>
          <w:lang w:val="en-US"/>
        </w:rPr>
        <w:t>Assistant Professor</w:t>
      </w:r>
      <w:r w:rsidR="009442B2">
        <w:rPr>
          <w:rFonts w:ascii="Cambria" w:hAnsi="Cambria"/>
          <w:sz w:val="20"/>
          <w:szCs w:val="20"/>
          <w:lang w:val="en-US"/>
        </w:rPr>
        <w:t xml:space="preserve"> </w:t>
      </w:r>
      <w:r w:rsidR="00725D31">
        <w:rPr>
          <w:rFonts w:ascii="Cambria" w:hAnsi="Cambria"/>
          <w:sz w:val="20"/>
          <w:szCs w:val="20"/>
          <w:lang w:val="en-US"/>
        </w:rPr>
        <w:t>Demidova G.L</w:t>
      </w:r>
      <w:r w:rsidR="000162B5" w:rsidRPr="00D469F9">
        <w:rPr>
          <w:rFonts w:ascii="Cambria" w:hAnsi="Cambria"/>
          <w:sz w:val="20"/>
          <w:szCs w:val="20"/>
          <w:lang w:val="en-US"/>
        </w:rPr>
        <w:t>.</w:t>
      </w:r>
    </w:p>
    <w:p w14:paraId="3B4C92DA" w14:textId="5410811F" w:rsidR="0024454F" w:rsidRPr="00D469F9" w:rsidRDefault="0024454F" w:rsidP="009917BA">
      <w:pPr>
        <w:tabs>
          <w:tab w:val="left" w:pos="1560"/>
        </w:tabs>
        <w:spacing w:line="240" w:lineRule="auto"/>
        <w:ind w:left="1560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Thesis:</w:t>
      </w:r>
      <w:r w:rsidR="00016F09" w:rsidRPr="00D469F9">
        <w:rPr>
          <w:rFonts w:ascii="Cambria" w:hAnsi="Cambria"/>
          <w:sz w:val="20"/>
          <w:szCs w:val="20"/>
          <w:lang w:val="en-US"/>
        </w:rPr>
        <w:t xml:space="preserve"> </w:t>
      </w:r>
      <w:r w:rsidR="009917BA" w:rsidRPr="009917BA">
        <w:rPr>
          <w:rFonts w:ascii="Cambria" w:hAnsi="Cambria"/>
          <w:sz w:val="20"/>
          <w:szCs w:val="20"/>
          <w:lang w:val="en-US"/>
        </w:rPr>
        <w:t>Research and development of adaptive and fuzzy control algorithms for servo electric drives with non-rigid executive axes</w:t>
      </w:r>
    </w:p>
    <w:p w14:paraId="03AA9A21" w14:textId="77777777" w:rsidR="0024454F" w:rsidRPr="00D469F9" w:rsidRDefault="0024454F" w:rsidP="00016F09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11B5BFFB" w14:textId="60AF8DED" w:rsidR="00725D31" w:rsidRPr="00725D31" w:rsidRDefault="00571DC8" w:rsidP="00725D31">
      <w:pPr>
        <w:tabs>
          <w:tab w:val="left" w:pos="1560"/>
        </w:tabs>
        <w:spacing w:line="240" w:lineRule="auto"/>
        <w:ind w:left="1560" w:hanging="1560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200</w:t>
      </w:r>
      <w:r w:rsidR="009442B2">
        <w:rPr>
          <w:rFonts w:ascii="Cambria" w:hAnsi="Cambria"/>
          <w:sz w:val="20"/>
          <w:szCs w:val="20"/>
          <w:lang w:val="en-US"/>
        </w:rPr>
        <w:t>3</w:t>
      </w:r>
      <w:r w:rsidRPr="00D469F9">
        <w:rPr>
          <w:rFonts w:ascii="Cambria" w:hAnsi="Cambria"/>
          <w:sz w:val="20"/>
          <w:szCs w:val="20"/>
          <w:lang w:val="en-US"/>
        </w:rPr>
        <w:t>-20</w:t>
      </w:r>
      <w:r w:rsidR="009442B2">
        <w:rPr>
          <w:rFonts w:ascii="Cambria" w:hAnsi="Cambria"/>
          <w:sz w:val="20"/>
          <w:szCs w:val="20"/>
          <w:lang w:val="en-US"/>
        </w:rPr>
        <w:t>08</w:t>
      </w:r>
      <w:r w:rsidR="00821F93" w:rsidRPr="00D469F9">
        <w:rPr>
          <w:rFonts w:ascii="Cambria" w:hAnsi="Cambria"/>
          <w:sz w:val="20"/>
          <w:szCs w:val="20"/>
          <w:lang w:val="en-US"/>
        </w:rPr>
        <w:t xml:space="preserve"> </w:t>
      </w:r>
      <w:r w:rsidR="0024454F" w:rsidRPr="00D469F9">
        <w:rPr>
          <w:rFonts w:ascii="Cambria" w:hAnsi="Cambria"/>
          <w:sz w:val="20"/>
          <w:szCs w:val="20"/>
          <w:lang w:val="en-US"/>
        </w:rPr>
        <w:tab/>
      </w:r>
      <w:r w:rsidR="00821F93" w:rsidRPr="00D469F9">
        <w:rPr>
          <w:rFonts w:ascii="Cambria" w:hAnsi="Cambria"/>
          <w:sz w:val="20"/>
          <w:szCs w:val="20"/>
          <w:lang w:val="en-US"/>
        </w:rPr>
        <w:t xml:space="preserve">Bachelor </w:t>
      </w:r>
      <w:r w:rsidR="0024454F" w:rsidRPr="00D469F9">
        <w:rPr>
          <w:rFonts w:ascii="Cambria" w:hAnsi="Cambria"/>
          <w:sz w:val="20"/>
          <w:szCs w:val="20"/>
          <w:lang w:val="en-US"/>
        </w:rPr>
        <w:t xml:space="preserve">Student. </w:t>
      </w:r>
      <w:r w:rsidR="00725D31" w:rsidRPr="00725D31">
        <w:rPr>
          <w:rFonts w:ascii="Cambria" w:hAnsi="Cambria"/>
          <w:sz w:val="20"/>
          <w:szCs w:val="20"/>
          <w:lang w:val="en-US"/>
        </w:rPr>
        <w:t xml:space="preserve">Department of Electrical Engineering and Precision Electromechanical Systems, </w:t>
      </w:r>
    </w:p>
    <w:p w14:paraId="47C4B7C2" w14:textId="77777777" w:rsidR="00821F93" w:rsidRPr="00D469F9" w:rsidRDefault="0024454F" w:rsidP="00016F09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ab/>
        <w:t>ITMO University, St. Petersburg, Russia</w:t>
      </w:r>
    </w:p>
    <w:p w14:paraId="28BCAA71" w14:textId="77777777" w:rsidR="009442B2" w:rsidRPr="00D469F9" w:rsidRDefault="0024454F" w:rsidP="009442B2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ab/>
        <w:t xml:space="preserve">Thesis advisor: </w:t>
      </w:r>
      <w:r w:rsidR="00443145" w:rsidRPr="00D469F9">
        <w:rPr>
          <w:rFonts w:ascii="Cambria" w:hAnsi="Cambria"/>
          <w:sz w:val="20"/>
          <w:szCs w:val="20"/>
          <w:lang w:val="en-US"/>
        </w:rPr>
        <w:t>Assistant Professor</w:t>
      </w:r>
      <w:r w:rsidRPr="00D469F9">
        <w:rPr>
          <w:rFonts w:ascii="Cambria" w:hAnsi="Cambria"/>
          <w:sz w:val="20"/>
          <w:szCs w:val="20"/>
          <w:lang w:val="en-US"/>
        </w:rPr>
        <w:t xml:space="preserve"> </w:t>
      </w:r>
      <w:r w:rsidR="009442B2">
        <w:rPr>
          <w:rFonts w:ascii="Cambria" w:hAnsi="Cambria"/>
          <w:sz w:val="20"/>
          <w:szCs w:val="20"/>
          <w:lang w:val="en-US"/>
        </w:rPr>
        <w:t>Demidova G.L</w:t>
      </w:r>
      <w:r w:rsidR="009442B2" w:rsidRPr="00D469F9">
        <w:rPr>
          <w:rFonts w:ascii="Cambria" w:hAnsi="Cambria"/>
          <w:sz w:val="20"/>
          <w:szCs w:val="20"/>
          <w:lang w:val="en-US"/>
        </w:rPr>
        <w:t>.</w:t>
      </w:r>
    </w:p>
    <w:p w14:paraId="5F89AA7D" w14:textId="2A79103C" w:rsidR="0024454F" w:rsidRPr="00D469F9" w:rsidRDefault="006F7A76" w:rsidP="009917BA">
      <w:pPr>
        <w:pBdr>
          <w:bottom w:val="single" w:sz="6" w:space="1" w:color="auto"/>
        </w:pBdr>
        <w:tabs>
          <w:tab w:val="left" w:pos="1560"/>
        </w:tabs>
        <w:spacing w:line="240" w:lineRule="auto"/>
        <w:ind w:left="1560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 xml:space="preserve">Thesis: </w:t>
      </w:r>
      <w:r w:rsidR="009917BA" w:rsidRPr="009917BA">
        <w:rPr>
          <w:rFonts w:ascii="Cambria" w:hAnsi="Cambria"/>
          <w:sz w:val="20"/>
          <w:szCs w:val="20"/>
          <w:lang w:val="en-US"/>
        </w:rPr>
        <w:t>Analysis of the tracking processes of the electric drive of the telescope pointing system at infra-low speeds</w:t>
      </w:r>
    </w:p>
    <w:p w14:paraId="3F5E66FC" w14:textId="77777777" w:rsidR="0024454F" w:rsidRPr="00D469F9" w:rsidRDefault="0024454F" w:rsidP="0024454F">
      <w:pPr>
        <w:spacing w:line="240" w:lineRule="auto"/>
        <w:contextualSpacing/>
        <w:rPr>
          <w:rFonts w:ascii="Cambria" w:hAnsi="Cambria"/>
          <w:sz w:val="10"/>
          <w:szCs w:val="10"/>
          <w:lang w:val="en-US"/>
        </w:rPr>
      </w:pPr>
    </w:p>
    <w:p w14:paraId="23A1A8C4" w14:textId="7E8E27B0" w:rsidR="0024454F" w:rsidRPr="00D469F9" w:rsidRDefault="0024454F" w:rsidP="0024454F">
      <w:pPr>
        <w:spacing w:line="240" w:lineRule="auto"/>
        <w:contextualSpacing/>
        <w:rPr>
          <w:rFonts w:ascii="Cambria" w:hAnsi="Cambria"/>
          <w:sz w:val="28"/>
          <w:szCs w:val="28"/>
          <w:lang w:val="en-US"/>
        </w:rPr>
      </w:pPr>
      <w:r w:rsidRPr="00D469F9">
        <w:rPr>
          <w:rFonts w:ascii="Cambria" w:hAnsi="Cambria"/>
          <w:sz w:val="28"/>
          <w:szCs w:val="28"/>
          <w:lang w:val="en-US"/>
        </w:rPr>
        <w:t>Research Interests</w:t>
      </w:r>
    </w:p>
    <w:p w14:paraId="0BD42B2B" w14:textId="77777777" w:rsidR="0024454F" w:rsidRPr="00D469F9" w:rsidRDefault="00016F09" w:rsidP="007D666B">
      <w:pPr>
        <w:pStyle w:val="a9"/>
        <w:numPr>
          <w:ilvl w:val="0"/>
          <w:numId w:val="1"/>
        </w:numPr>
        <w:spacing w:line="240" w:lineRule="auto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Control Theory and its Applications</w:t>
      </w:r>
    </w:p>
    <w:p w14:paraId="41289D9C" w14:textId="7004E4E5" w:rsidR="00EA4363" w:rsidRDefault="00E35788" w:rsidP="007D666B">
      <w:pPr>
        <w:pStyle w:val="a9"/>
        <w:numPr>
          <w:ilvl w:val="0"/>
          <w:numId w:val="1"/>
        </w:numPr>
        <w:spacing w:line="240" w:lineRule="auto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System identification</w:t>
      </w:r>
    </w:p>
    <w:p w14:paraId="31B4AE7B" w14:textId="7594AF42" w:rsidR="000C5728" w:rsidRPr="00D469F9" w:rsidRDefault="00FC0341" w:rsidP="000C5728">
      <w:pPr>
        <w:contextualSpacing/>
        <w:rPr>
          <w:rFonts w:ascii="Cambria" w:hAnsi="Cambria"/>
          <w:sz w:val="28"/>
          <w:szCs w:val="28"/>
        </w:rPr>
      </w:pPr>
      <w:r>
        <w:rPr>
          <w:rFonts w:ascii="Cambria" w:hAnsi="Cambria"/>
          <w:noProof/>
          <w:sz w:val="28"/>
          <w:szCs w:val="28"/>
        </w:rPr>
        <w:pict w14:anchorId="641475C1">
          <v:rect id="_x0000_i1025" alt="" style="width:481.9pt;height:.05pt;mso-width-percent:0;mso-height-percent:0;mso-width-percent:0;mso-height-percent:0" o:hralign="center" o:hrstd="t" o:hr="t" fillcolor="#a0a0a0" stroked="f"/>
        </w:pict>
      </w:r>
    </w:p>
    <w:p w14:paraId="63CDADD4" w14:textId="527C997E" w:rsidR="000C5728" w:rsidRPr="00594933" w:rsidRDefault="00542438" w:rsidP="000C5728">
      <w:pPr>
        <w:contextualSpacing/>
        <w:rPr>
          <w:rFonts w:ascii="Cambria" w:hAnsi="Cambria"/>
          <w:sz w:val="28"/>
          <w:szCs w:val="28"/>
          <w:lang w:val="en-US"/>
        </w:rPr>
      </w:pPr>
      <w:r>
        <w:rPr>
          <w:rFonts w:ascii="Cambria" w:hAnsi="Cambria"/>
          <w:sz w:val="28"/>
          <w:szCs w:val="28"/>
          <w:lang w:val="en-US"/>
        </w:rPr>
        <w:t>Topic</w:t>
      </w:r>
      <w:r w:rsidR="00594933">
        <w:rPr>
          <w:rFonts w:ascii="Cambria" w:hAnsi="Cambria"/>
          <w:sz w:val="28"/>
          <w:szCs w:val="28"/>
          <w:lang w:val="en-US"/>
        </w:rPr>
        <w:t>s</w:t>
      </w:r>
      <w:r>
        <w:rPr>
          <w:rFonts w:ascii="Cambria" w:hAnsi="Cambria"/>
          <w:sz w:val="28"/>
          <w:szCs w:val="28"/>
          <w:lang w:val="en-US"/>
        </w:rPr>
        <w:t xml:space="preserve"> areas</w:t>
      </w:r>
    </w:p>
    <w:p w14:paraId="293A4035" w14:textId="58A746A0" w:rsidR="00170840" w:rsidRPr="00D469F9" w:rsidRDefault="0069782E" w:rsidP="00D469F9">
      <w:pPr>
        <w:pStyle w:val="a9"/>
        <w:numPr>
          <w:ilvl w:val="0"/>
          <w:numId w:val="1"/>
        </w:numPr>
        <w:spacing w:after="0" w:line="240" w:lineRule="auto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/>
        </w:rPr>
        <w:t>C</w:t>
      </w:r>
      <w:r w:rsidR="00D469F9" w:rsidRPr="00D469F9">
        <w:rPr>
          <w:rFonts w:ascii="Cambria" w:hAnsi="Cambria"/>
          <w:sz w:val="20"/>
          <w:szCs w:val="20"/>
          <w:lang w:val="en-US"/>
        </w:rPr>
        <w:t>ontrol</w:t>
      </w:r>
      <w:r>
        <w:rPr>
          <w:rFonts w:ascii="Cambria" w:hAnsi="Cambria"/>
          <w:sz w:val="20"/>
          <w:szCs w:val="20"/>
          <w:lang w:val="en-US"/>
        </w:rPr>
        <w:t xml:space="preserve"> system</w:t>
      </w:r>
      <w:r w:rsidR="00D469F9">
        <w:rPr>
          <w:rFonts w:ascii="Cambria" w:hAnsi="Cambria"/>
          <w:sz w:val="20"/>
          <w:szCs w:val="20"/>
          <w:lang w:val="en-US"/>
        </w:rPr>
        <w:t xml:space="preserve"> </w:t>
      </w:r>
      <w:r w:rsidRPr="00D469F9">
        <w:rPr>
          <w:rFonts w:ascii="Cambria" w:hAnsi="Cambria"/>
          <w:sz w:val="20"/>
          <w:szCs w:val="20"/>
          <w:lang w:val="en-US"/>
        </w:rPr>
        <w:t xml:space="preserve">for </w:t>
      </w:r>
      <w:r w:rsidRPr="0069782E">
        <w:rPr>
          <w:rFonts w:ascii="Cambria" w:hAnsi="Cambria"/>
          <w:sz w:val="20"/>
          <w:szCs w:val="20"/>
          <w:lang w:val="en-US"/>
        </w:rPr>
        <w:t>an</w:t>
      </w:r>
      <w:r w:rsidRPr="00E04E3D">
        <w:rPr>
          <w:rFonts w:ascii="Cambria" w:hAnsi="Cambria"/>
          <w:sz w:val="20"/>
          <w:szCs w:val="20"/>
          <w:lang w:val="en-US"/>
        </w:rPr>
        <w:t xml:space="preserve"> electric drive </w:t>
      </w:r>
    </w:p>
    <w:p w14:paraId="2CE88A0D" w14:textId="7F8BC5D5" w:rsidR="00594933" w:rsidRPr="00B16158" w:rsidRDefault="0069782E" w:rsidP="00B16158">
      <w:pPr>
        <w:pStyle w:val="a9"/>
        <w:numPr>
          <w:ilvl w:val="0"/>
          <w:numId w:val="1"/>
        </w:numPr>
        <w:spacing w:after="0" w:line="240" w:lineRule="auto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/>
        </w:rPr>
        <w:t>S</w:t>
      </w:r>
      <w:r w:rsidR="001D376D" w:rsidRPr="00D469F9">
        <w:rPr>
          <w:rFonts w:ascii="Cambria" w:hAnsi="Cambria"/>
          <w:sz w:val="20"/>
          <w:szCs w:val="20"/>
          <w:lang w:val="en-US"/>
        </w:rPr>
        <w:t>ystem identification</w:t>
      </w:r>
      <w:r>
        <w:rPr>
          <w:rFonts w:ascii="Cambria" w:hAnsi="Cambria"/>
          <w:sz w:val="20"/>
          <w:szCs w:val="20"/>
          <w:lang w:val="en-US"/>
        </w:rPr>
        <w:t xml:space="preserve"> </w:t>
      </w:r>
      <w:r w:rsidRPr="00B9524C">
        <w:rPr>
          <w:rFonts w:ascii="Cambria" w:hAnsi="Cambria"/>
          <w:sz w:val="20"/>
          <w:szCs w:val="20"/>
          <w:lang w:val="en-US"/>
        </w:rPr>
        <w:t>of servo drives</w:t>
      </w:r>
    </w:p>
    <w:p w14:paraId="751CDD7E" w14:textId="1E356AFD" w:rsidR="00B16158" w:rsidRDefault="00B16158" w:rsidP="00B16158">
      <w:pPr>
        <w:spacing w:after="0" w:line="240" w:lineRule="auto"/>
        <w:rPr>
          <w:rFonts w:ascii="Cambria" w:hAnsi="Cambria"/>
          <w:sz w:val="20"/>
          <w:szCs w:val="20"/>
          <w:lang w:val="en-US"/>
        </w:rPr>
      </w:pPr>
    </w:p>
    <w:p w14:paraId="5B91D453" w14:textId="634E5397" w:rsidR="00193669" w:rsidRDefault="00C626FF" w:rsidP="00193669">
      <w:pPr>
        <w:spacing w:after="0" w:line="240" w:lineRule="auto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/>
        </w:rPr>
        <w:t>Topics for diploma</w:t>
      </w:r>
    </w:p>
    <w:p w14:paraId="45D3F9FB" w14:textId="7A11A34B" w:rsidR="00B16158" w:rsidRPr="00193669" w:rsidRDefault="00E04E3D" w:rsidP="00193669">
      <w:pPr>
        <w:pStyle w:val="a9"/>
        <w:numPr>
          <w:ilvl w:val="0"/>
          <w:numId w:val="6"/>
        </w:numPr>
        <w:spacing w:after="0" w:line="240" w:lineRule="auto"/>
        <w:rPr>
          <w:rFonts w:ascii="Cambria" w:hAnsi="Cambria"/>
          <w:sz w:val="20"/>
          <w:szCs w:val="20"/>
          <w:lang w:val="en-US"/>
        </w:rPr>
      </w:pPr>
      <w:r w:rsidRPr="00E04E3D">
        <w:rPr>
          <w:rFonts w:ascii="Cambria" w:hAnsi="Cambria"/>
          <w:sz w:val="20"/>
          <w:szCs w:val="20"/>
          <w:lang w:val="en-US"/>
        </w:rPr>
        <w:t>Research and development of a control system of an electric drive with a reference model</w:t>
      </w:r>
    </w:p>
    <w:p w14:paraId="35234DF7" w14:textId="2F3048FE" w:rsidR="009B6FA6" w:rsidRDefault="00E04E3D" w:rsidP="00B16158">
      <w:pPr>
        <w:pStyle w:val="a9"/>
        <w:numPr>
          <w:ilvl w:val="0"/>
          <w:numId w:val="6"/>
        </w:numPr>
        <w:spacing w:after="0" w:line="240" w:lineRule="auto"/>
        <w:rPr>
          <w:rFonts w:ascii="Cambria" w:hAnsi="Cambria"/>
          <w:sz w:val="20"/>
          <w:szCs w:val="20"/>
          <w:lang w:val="en-US"/>
        </w:rPr>
      </w:pPr>
      <w:r w:rsidRPr="00E04E3D">
        <w:rPr>
          <w:rFonts w:ascii="Cambria" w:hAnsi="Cambria"/>
          <w:sz w:val="20"/>
          <w:szCs w:val="20"/>
          <w:lang w:val="en-US"/>
        </w:rPr>
        <w:t>Research of automatic identification of the electric drive of the telescope axis</w:t>
      </w:r>
    </w:p>
    <w:p w14:paraId="7F6BA9B6" w14:textId="182F4F02" w:rsidR="00193669" w:rsidRPr="00B16158" w:rsidRDefault="00193669" w:rsidP="00B16158">
      <w:pPr>
        <w:pStyle w:val="a9"/>
        <w:numPr>
          <w:ilvl w:val="0"/>
          <w:numId w:val="6"/>
        </w:numPr>
        <w:spacing w:after="0" w:line="240" w:lineRule="auto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/>
        </w:rPr>
        <w:t xml:space="preserve">Research </w:t>
      </w:r>
      <w:r w:rsidR="00B9524C">
        <w:rPr>
          <w:rFonts w:ascii="Cambria" w:hAnsi="Cambria"/>
          <w:sz w:val="20"/>
          <w:szCs w:val="20"/>
          <w:lang w:val="en-US"/>
        </w:rPr>
        <w:t>of i</w:t>
      </w:r>
      <w:r w:rsidR="00B9524C" w:rsidRPr="00B9524C">
        <w:rPr>
          <w:rFonts w:ascii="Cambria" w:hAnsi="Cambria"/>
          <w:sz w:val="20"/>
          <w:szCs w:val="20"/>
          <w:lang w:val="en-US"/>
        </w:rPr>
        <w:t>dentification of electromechanical parameters of servo drives</w:t>
      </w:r>
    </w:p>
    <w:p w14:paraId="57FD0FCD" w14:textId="4AF0A7AD" w:rsidR="001D0631" w:rsidRPr="00D469F9" w:rsidRDefault="00FC0341" w:rsidP="001D0631">
      <w:pPr>
        <w:spacing w:after="0" w:line="240" w:lineRule="auto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noProof/>
          <w:sz w:val="28"/>
          <w:szCs w:val="28"/>
        </w:rPr>
        <w:pict w14:anchorId="0D5D633B">
          <v:rect id="_x0000_i1026" alt="" style="width:481.9pt;height:.05pt;mso-width-percent:0;mso-height-percent:0;mso-width-percent:0;mso-height-percent:0" o:hralign="center" o:hrstd="t" o:hr="t" fillcolor="#a0a0a0" stroked="f"/>
        </w:pict>
      </w:r>
    </w:p>
    <w:p w14:paraId="6F203D9C" w14:textId="77777777" w:rsidR="00D469F9" w:rsidRPr="00D469F9" w:rsidRDefault="00D469F9" w:rsidP="00D469F9">
      <w:pPr>
        <w:spacing w:line="240" w:lineRule="auto"/>
        <w:contextualSpacing/>
        <w:rPr>
          <w:rFonts w:ascii="Cambria" w:hAnsi="Cambria"/>
          <w:sz w:val="10"/>
          <w:szCs w:val="10"/>
          <w:lang w:val="en-US"/>
        </w:rPr>
      </w:pPr>
    </w:p>
    <w:p w14:paraId="4438B261" w14:textId="5BFE98B0" w:rsidR="007D666B" w:rsidRPr="00D469F9" w:rsidRDefault="00196843" w:rsidP="00D469F9">
      <w:pPr>
        <w:keepNext/>
        <w:spacing w:before="240" w:line="240" w:lineRule="auto"/>
        <w:contextualSpacing/>
        <w:rPr>
          <w:rFonts w:ascii="Cambria" w:hAnsi="Cambria"/>
          <w:sz w:val="28"/>
          <w:szCs w:val="28"/>
          <w:lang w:val="en-US"/>
        </w:rPr>
      </w:pPr>
      <w:r>
        <w:rPr>
          <w:rFonts w:ascii="Cambria" w:hAnsi="Cambria"/>
          <w:sz w:val="28"/>
          <w:szCs w:val="28"/>
          <w:lang w:val="en-US"/>
        </w:rPr>
        <w:t>Main P</w:t>
      </w:r>
      <w:r w:rsidR="007D666B" w:rsidRPr="00D469F9">
        <w:rPr>
          <w:rFonts w:ascii="Cambria" w:hAnsi="Cambria"/>
          <w:sz w:val="28"/>
          <w:szCs w:val="28"/>
          <w:lang w:val="en-US"/>
        </w:rPr>
        <w:t>ublications</w:t>
      </w:r>
    </w:p>
    <w:p w14:paraId="5628AA83" w14:textId="77777777" w:rsidR="00797D68" w:rsidRDefault="00797D68" w:rsidP="00594933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426"/>
        <w:rPr>
          <w:rFonts w:ascii="Cambria" w:hAnsi="Cambria"/>
          <w:sz w:val="20"/>
          <w:szCs w:val="20"/>
          <w:lang w:val="en-US"/>
        </w:rPr>
      </w:pPr>
      <w:r w:rsidRPr="00797D68">
        <w:rPr>
          <w:rFonts w:ascii="Cambria" w:hAnsi="Cambria"/>
          <w:sz w:val="20"/>
          <w:szCs w:val="20"/>
          <w:lang w:val="en-US"/>
        </w:rPr>
        <w:t xml:space="preserve">Lovlin S., Tsvetkova M., Abdullin A., Abramchuk M., Lukichev D. Numerical Method of Optimization in Robust Control of Robotic and Mechatronic Complex Systems // 28th International Workshop on Electric Drives: Improving Reliability of Electric Drives, IWED 2021 - 2021, pp. 9376338 </w:t>
      </w:r>
    </w:p>
    <w:p w14:paraId="6752D46F" w14:textId="77777777" w:rsidR="00797D68" w:rsidRDefault="00797D68" w:rsidP="00594933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426"/>
        <w:rPr>
          <w:rFonts w:ascii="Cambria" w:hAnsi="Cambria"/>
          <w:sz w:val="20"/>
          <w:szCs w:val="20"/>
          <w:lang w:val="en-US"/>
        </w:rPr>
      </w:pPr>
      <w:r w:rsidRPr="00797D68">
        <w:rPr>
          <w:rFonts w:ascii="Cambria" w:hAnsi="Cambria"/>
          <w:sz w:val="20"/>
          <w:szCs w:val="20"/>
          <w:lang w:val="en-US"/>
        </w:rPr>
        <w:t xml:space="preserve">Mamatov A., Babayeva M., Lovlin S., Abdullin A., Tsvetkova M. A laboratory platform for identification and control of a synchronous machine // 11th International Conference on Electrical Power Drive Systems, ICEPDS 2020 - 2020, pp. 9249252 </w:t>
      </w:r>
    </w:p>
    <w:p w14:paraId="4CC562FE" w14:textId="77777777" w:rsidR="00797D68" w:rsidRDefault="00797D68" w:rsidP="00594933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426"/>
        <w:rPr>
          <w:rFonts w:ascii="Cambria" w:hAnsi="Cambria"/>
          <w:sz w:val="20"/>
          <w:szCs w:val="20"/>
          <w:lang w:val="en-US"/>
        </w:rPr>
      </w:pPr>
      <w:r w:rsidRPr="00797D68">
        <w:rPr>
          <w:rFonts w:ascii="Cambria" w:hAnsi="Cambria"/>
          <w:sz w:val="20"/>
          <w:szCs w:val="20"/>
          <w:lang w:val="en-US"/>
        </w:rPr>
        <w:t xml:space="preserve">Subbotin D., Tcvetkova M., Lovlin S. Mathematical model of magnetoelectric converter for reversible scanning device // 58th International Scientific Conference on Power and Electrical Engineering of Riga Technical University, RTUCON 2017 - 2017, pp. 1-15 </w:t>
      </w:r>
    </w:p>
    <w:p w14:paraId="4956B740" w14:textId="67C3FBD5" w:rsidR="00797D68" w:rsidRDefault="00797D68" w:rsidP="00594933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426"/>
        <w:rPr>
          <w:rFonts w:ascii="Cambria" w:hAnsi="Cambria"/>
          <w:sz w:val="20"/>
          <w:szCs w:val="20"/>
          <w:lang w:val="en-US"/>
        </w:rPr>
      </w:pPr>
      <w:r w:rsidRPr="00797D68">
        <w:rPr>
          <w:rFonts w:ascii="Cambria" w:hAnsi="Cambria"/>
          <w:sz w:val="20"/>
          <w:szCs w:val="20"/>
          <w:lang w:val="en-US"/>
        </w:rPr>
        <w:t xml:space="preserve">Lovlin S., Abdullin A., Tsvetkova M., Mamatov A. Real-Time Optimal Trajectory Planning for Precision Tracking Systems with Dynamic Constraints // 26th International Workshop on Electric Drives: Improvement in Efficiency of Electric Drives, IWED 2019 - Proceedings - 2019, pp. 8664374 </w:t>
      </w:r>
    </w:p>
    <w:p w14:paraId="64A0F770" w14:textId="7D1F0E9D" w:rsidR="00797D68" w:rsidRDefault="00797D68" w:rsidP="00594933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426"/>
        <w:rPr>
          <w:rFonts w:ascii="Cambria" w:hAnsi="Cambria"/>
          <w:sz w:val="20"/>
          <w:szCs w:val="20"/>
          <w:lang w:val="en-US"/>
        </w:rPr>
      </w:pPr>
      <w:r w:rsidRPr="00797D68">
        <w:rPr>
          <w:rFonts w:ascii="Cambria" w:hAnsi="Cambria"/>
          <w:sz w:val="20"/>
          <w:szCs w:val="20"/>
          <w:lang w:val="en-US"/>
        </w:rPr>
        <w:t>Subbotin D.A., Lovlin S.Y., Tsvetkova M.H. Accuracy Improve Methods for Magnetoelectric Converter Based Scanning System // WSEAS Transactions on Systems - 2015, Vol. 14, pp. 26-32</w:t>
      </w:r>
    </w:p>
    <w:p w14:paraId="2B80997E" w14:textId="2AF783EB" w:rsidR="00797D68" w:rsidRDefault="00797D68" w:rsidP="00594933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426"/>
        <w:rPr>
          <w:rFonts w:ascii="Cambria" w:hAnsi="Cambria"/>
          <w:sz w:val="20"/>
          <w:szCs w:val="20"/>
          <w:lang w:val="en-US"/>
        </w:rPr>
      </w:pPr>
      <w:r w:rsidRPr="00797D68">
        <w:rPr>
          <w:rFonts w:ascii="Cambria" w:hAnsi="Cambria"/>
          <w:sz w:val="20"/>
          <w:szCs w:val="20"/>
          <w:lang w:val="en-US"/>
        </w:rPr>
        <w:t>Lovlin S.Y., Tsvetkova M.H., Subbotin D.A. Identification of a permanent magnet synchronous motor system with dead-zone characteristics // Advances in Automatic Control: Proceedings of the 16th International Conference on Automatic Control, Modelling &amp; Simulation (ACMOS '14) - 2014, No. 35, pp. 199-206</w:t>
      </w:r>
    </w:p>
    <w:p w14:paraId="748C8B82" w14:textId="173809D3" w:rsidR="00797D68" w:rsidRDefault="00797D68" w:rsidP="00594933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426"/>
        <w:rPr>
          <w:rFonts w:ascii="Cambria" w:hAnsi="Cambria"/>
          <w:sz w:val="20"/>
          <w:szCs w:val="20"/>
          <w:lang w:val="en-US"/>
        </w:rPr>
      </w:pPr>
      <w:r w:rsidRPr="00797D68">
        <w:rPr>
          <w:rFonts w:ascii="Cambria" w:hAnsi="Cambria"/>
          <w:sz w:val="20"/>
          <w:szCs w:val="20"/>
          <w:lang w:val="en-US"/>
        </w:rPr>
        <w:t>Subbotin D.A., Lovlin S.Y., Tsvetkova M.H. Astatic Speed Control System for Triaxial Telescope Scanning Axis // Advances in Automatic Control: Proceedings of the 16th International Conference on Automatic Control, Modelling &amp; Simulation (ACMOS '14) - 2014, No. 35, pp. 175-179</w:t>
      </w:r>
    </w:p>
    <w:p w14:paraId="5BDDA4D7" w14:textId="1CF4779C" w:rsidR="00797D68" w:rsidRDefault="00E04E3D" w:rsidP="00594933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426"/>
        <w:rPr>
          <w:rFonts w:ascii="Cambria" w:hAnsi="Cambria"/>
          <w:sz w:val="20"/>
          <w:szCs w:val="20"/>
          <w:lang w:val="en-US"/>
        </w:rPr>
      </w:pPr>
      <w:r w:rsidRPr="00E04E3D">
        <w:rPr>
          <w:rFonts w:ascii="Cambria" w:hAnsi="Cambria"/>
          <w:sz w:val="20"/>
          <w:szCs w:val="20"/>
          <w:lang w:val="en-US"/>
        </w:rPr>
        <w:t>Subbotin D.A., Lovlin S.Y., Tsvetkova M.H. Identifying dynamic model parameters of a servo drive // Manufacturing Engineering, Automatic Control and Robotics: Proceedings of the 14th International Conference on Robotics, Control and Manufacturing Technology (ROCOM '14) - 2014, No. 32, pp. 50-57</w:t>
      </w:r>
    </w:p>
    <w:p w14:paraId="699D6566" w14:textId="77777777" w:rsidR="00E04E3D" w:rsidRDefault="00E04E3D" w:rsidP="00E04E3D">
      <w:pPr>
        <w:pStyle w:val="a9"/>
        <w:tabs>
          <w:tab w:val="left" w:pos="1560"/>
        </w:tabs>
        <w:spacing w:line="20" w:lineRule="atLeast"/>
        <w:ind w:left="426"/>
        <w:rPr>
          <w:rFonts w:ascii="Cambria" w:hAnsi="Cambria"/>
          <w:sz w:val="20"/>
          <w:szCs w:val="20"/>
          <w:lang w:val="en-US"/>
        </w:rPr>
      </w:pPr>
    </w:p>
    <w:sectPr w:rsidR="00E04E3D" w:rsidSect="0024454F"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F8885" w14:textId="77777777" w:rsidR="00FC0341" w:rsidRDefault="00FC0341" w:rsidP="007D666B">
      <w:pPr>
        <w:spacing w:after="0" w:line="240" w:lineRule="auto"/>
      </w:pPr>
      <w:r>
        <w:separator/>
      </w:r>
    </w:p>
  </w:endnote>
  <w:endnote w:type="continuationSeparator" w:id="0">
    <w:p w14:paraId="52D49850" w14:textId="77777777" w:rsidR="00FC0341" w:rsidRDefault="00FC0341" w:rsidP="007D66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hAnsi="Verdana"/>
        <w:sz w:val="20"/>
        <w:szCs w:val="20"/>
      </w:rPr>
      <w:id w:val="-97260296"/>
      <w:docPartObj>
        <w:docPartGallery w:val="Page Numbers (Bottom of Page)"/>
        <w:docPartUnique/>
      </w:docPartObj>
    </w:sdtPr>
    <w:sdtEndPr/>
    <w:sdtContent>
      <w:p w14:paraId="7AC05EA9" w14:textId="77777777" w:rsidR="007D666B" w:rsidRPr="007D666B" w:rsidRDefault="007D666B">
        <w:pPr>
          <w:pStyle w:val="a7"/>
          <w:jc w:val="center"/>
          <w:rPr>
            <w:rFonts w:ascii="Verdana" w:hAnsi="Verdana"/>
            <w:sz w:val="20"/>
            <w:szCs w:val="20"/>
          </w:rPr>
        </w:pPr>
        <w:r w:rsidRPr="007D666B">
          <w:rPr>
            <w:rFonts w:ascii="Verdana" w:hAnsi="Verdana"/>
            <w:sz w:val="20"/>
            <w:szCs w:val="20"/>
          </w:rPr>
          <w:fldChar w:fldCharType="begin"/>
        </w:r>
        <w:r w:rsidRPr="007D666B">
          <w:rPr>
            <w:rFonts w:ascii="Verdana" w:hAnsi="Verdana"/>
            <w:sz w:val="20"/>
            <w:szCs w:val="20"/>
          </w:rPr>
          <w:instrText>PAGE   \* MERGEFORMAT</w:instrText>
        </w:r>
        <w:r w:rsidRPr="007D666B">
          <w:rPr>
            <w:rFonts w:ascii="Verdana" w:hAnsi="Verdana"/>
            <w:sz w:val="20"/>
            <w:szCs w:val="20"/>
          </w:rPr>
          <w:fldChar w:fldCharType="separate"/>
        </w:r>
        <w:r w:rsidR="00BD2AA9">
          <w:rPr>
            <w:rFonts w:ascii="Verdana" w:hAnsi="Verdana"/>
            <w:noProof/>
            <w:sz w:val="20"/>
            <w:szCs w:val="20"/>
          </w:rPr>
          <w:t>2</w:t>
        </w:r>
        <w:r w:rsidRPr="007D666B">
          <w:rPr>
            <w:rFonts w:ascii="Verdana" w:hAnsi="Verdana"/>
            <w:sz w:val="20"/>
            <w:szCs w:val="20"/>
          </w:rPr>
          <w:fldChar w:fldCharType="end"/>
        </w:r>
      </w:p>
    </w:sdtContent>
  </w:sdt>
  <w:p w14:paraId="40FC7913" w14:textId="77777777" w:rsidR="007D666B" w:rsidRPr="007D666B" w:rsidRDefault="007D666B">
    <w:pPr>
      <w:pStyle w:val="a7"/>
      <w:rPr>
        <w:rFonts w:ascii="Verdana" w:hAnsi="Verdan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E3BAE" w14:textId="77777777" w:rsidR="00FC0341" w:rsidRDefault="00FC0341" w:rsidP="007D666B">
      <w:pPr>
        <w:spacing w:after="0" w:line="240" w:lineRule="auto"/>
      </w:pPr>
      <w:r>
        <w:separator/>
      </w:r>
    </w:p>
  </w:footnote>
  <w:footnote w:type="continuationSeparator" w:id="0">
    <w:p w14:paraId="287E68C0" w14:textId="77777777" w:rsidR="00FC0341" w:rsidRDefault="00FC0341" w:rsidP="007D66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8102F"/>
    <w:multiLevelType w:val="hybridMultilevel"/>
    <w:tmpl w:val="0B3C6BDC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7F26382"/>
    <w:multiLevelType w:val="hybridMultilevel"/>
    <w:tmpl w:val="801E9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1E1F31"/>
    <w:multiLevelType w:val="hybridMultilevel"/>
    <w:tmpl w:val="8D5EDBC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0291610"/>
    <w:multiLevelType w:val="hybridMultilevel"/>
    <w:tmpl w:val="0916E6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17696B"/>
    <w:multiLevelType w:val="hybridMultilevel"/>
    <w:tmpl w:val="CBCAB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1D7E74"/>
    <w:multiLevelType w:val="hybridMultilevel"/>
    <w:tmpl w:val="03703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1F93"/>
    <w:rsid w:val="000162B5"/>
    <w:rsid w:val="00016F09"/>
    <w:rsid w:val="00052474"/>
    <w:rsid w:val="00084087"/>
    <w:rsid w:val="00091072"/>
    <w:rsid w:val="000B4339"/>
    <w:rsid w:val="000C5728"/>
    <w:rsid w:val="00136A53"/>
    <w:rsid w:val="00170840"/>
    <w:rsid w:val="00193669"/>
    <w:rsid w:val="00196843"/>
    <w:rsid w:val="001A7F60"/>
    <w:rsid w:val="001D0631"/>
    <w:rsid w:val="001D376D"/>
    <w:rsid w:val="001F10ED"/>
    <w:rsid w:val="00213A7D"/>
    <w:rsid w:val="00227E78"/>
    <w:rsid w:val="0024454F"/>
    <w:rsid w:val="002A7197"/>
    <w:rsid w:val="00300CF6"/>
    <w:rsid w:val="00334669"/>
    <w:rsid w:val="00351AA3"/>
    <w:rsid w:val="00352B08"/>
    <w:rsid w:val="00360965"/>
    <w:rsid w:val="003B46E7"/>
    <w:rsid w:val="00443145"/>
    <w:rsid w:val="00451F74"/>
    <w:rsid w:val="004A74FF"/>
    <w:rsid w:val="004D28A4"/>
    <w:rsid w:val="00542438"/>
    <w:rsid w:val="00560928"/>
    <w:rsid w:val="00571DC8"/>
    <w:rsid w:val="00594933"/>
    <w:rsid w:val="005B3604"/>
    <w:rsid w:val="006366A0"/>
    <w:rsid w:val="0066745B"/>
    <w:rsid w:val="0069782E"/>
    <w:rsid w:val="006F7A76"/>
    <w:rsid w:val="00725D31"/>
    <w:rsid w:val="007546B9"/>
    <w:rsid w:val="00764FBA"/>
    <w:rsid w:val="00774075"/>
    <w:rsid w:val="00797D68"/>
    <w:rsid w:val="007C2658"/>
    <w:rsid w:val="007D666B"/>
    <w:rsid w:val="00821F93"/>
    <w:rsid w:val="00911487"/>
    <w:rsid w:val="009355CC"/>
    <w:rsid w:val="009442B2"/>
    <w:rsid w:val="0099039B"/>
    <w:rsid w:val="009917BA"/>
    <w:rsid w:val="009B6FA6"/>
    <w:rsid w:val="009E761A"/>
    <w:rsid w:val="00A02AEB"/>
    <w:rsid w:val="00A04694"/>
    <w:rsid w:val="00A04B0D"/>
    <w:rsid w:val="00A216E2"/>
    <w:rsid w:val="00AF5BA9"/>
    <w:rsid w:val="00B16158"/>
    <w:rsid w:val="00B672B0"/>
    <w:rsid w:val="00B75979"/>
    <w:rsid w:val="00B9524C"/>
    <w:rsid w:val="00BD2AA9"/>
    <w:rsid w:val="00C43128"/>
    <w:rsid w:val="00C626FF"/>
    <w:rsid w:val="00C805FB"/>
    <w:rsid w:val="00C84ACA"/>
    <w:rsid w:val="00CB1C73"/>
    <w:rsid w:val="00CE1826"/>
    <w:rsid w:val="00D14B16"/>
    <w:rsid w:val="00D469F9"/>
    <w:rsid w:val="00E04E3D"/>
    <w:rsid w:val="00E14BE4"/>
    <w:rsid w:val="00E35788"/>
    <w:rsid w:val="00EA4363"/>
    <w:rsid w:val="00EF6105"/>
    <w:rsid w:val="00F03B6F"/>
    <w:rsid w:val="00F869A1"/>
    <w:rsid w:val="00FA22C1"/>
    <w:rsid w:val="00FC0341"/>
    <w:rsid w:val="00FD5404"/>
    <w:rsid w:val="00FF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A4019"/>
  <w15:chartTrackingRefBased/>
  <w15:docId w15:val="{AD1024DE-7AA0-41D5-B57E-5DEA7F0F8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a">
    <w:name w:val="Normal"/>
    <w:qFormat/>
    <w:rsid w:val="00725D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1F93"/>
    <w:rPr>
      <w:color w:val="0563C1" w:themeColor="hyperlink"/>
      <w:u w:val="single"/>
    </w:rPr>
  </w:style>
  <w:style w:type="character" w:styleId="a4">
    <w:name w:val="Mention"/>
    <w:basedOn w:val="a0"/>
    <w:uiPriority w:val="99"/>
    <w:semiHidden/>
    <w:unhideWhenUsed/>
    <w:rsid w:val="00821F93"/>
    <w:rPr>
      <w:color w:val="2B579A"/>
      <w:shd w:val="clear" w:color="auto" w:fill="E6E6E6"/>
    </w:rPr>
  </w:style>
  <w:style w:type="paragraph" w:styleId="a5">
    <w:name w:val="header"/>
    <w:basedOn w:val="a"/>
    <w:link w:val="a6"/>
    <w:uiPriority w:val="99"/>
    <w:unhideWhenUsed/>
    <w:rsid w:val="007D66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页眉 字符"/>
    <w:basedOn w:val="a0"/>
    <w:link w:val="a5"/>
    <w:uiPriority w:val="99"/>
    <w:rsid w:val="007D666B"/>
  </w:style>
  <w:style w:type="paragraph" w:styleId="a7">
    <w:name w:val="footer"/>
    <w:basedOn w:val="a"/>
    <w:link w:val="a8"/>
    <w:uiPriority w:val="99"/>
    <w:unhideWhenUsed/>
    <w:rsid w:val="007D66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页脚 字符"/>
    <w:basedOn w:val="a0"/>
    <w:link w:val="a7"/>
    <w:uiPriority w:val="99"/>
    <w:rsid w:val="007D666B"/>
  </w:style>
  <w:style w:type="paragraph" w:styleId="a9">
    <w:name w:val="List Paragraph"/>
    <w:basedOn w:val="a"/>
    <w:uiPriority w:val="34"/>
    <w:qFormat/>
    <w:rsid w:val="007D666B"/>
    <w:pPr>
      <w:ind w:left="720"/>
      <w:contextualSpacing/>
    </w:pPr>
  </w:style>
  <w:style w:type="character" w:styleId="aa">
    <w:name w:val="Unresolved Mention"/>
    <w:basedOn w:val="a0"/>
    <w:uiPriority w:val="99"/>
    <w:rsid w:val="0066745B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9917B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0320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51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44312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03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069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1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2283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07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8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7675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1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7773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39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350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173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62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13036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38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2714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44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7652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65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dinatcvetkova@itmo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scholar.google.com/citations?user=6TKPfbsAAAAJ&amp;hl=ru&amp;authuser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605</Words>
  <Characters>3450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Шаветов Сергей Васильевич</dc:creator>
  <cp:keywords/>
  <dc:description/>
  <cp:lastModifiedBy>王 坚</cp:lastModifiedBy>
  <cp:revision>5</cp:revision>
  <cp:lastPrinted>2017-05-31T17:21:00Z</cp:lastPrinted>
  <dcterms:created xsi:type="dcterms:W3CDTF">2021-09-17T13:39:00Z</dcterms:created>
  <dcterms:modified xsi:type="dcterms:W3CDTF">2021-09-30T01:29:00Z</dcterms:modified>
</cp:coreProperties>
</file>